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C91D" w14:textId="4B28EF70" w:rsidR="004A06AE" w:rsidRDefault="00CC17F9" w:rsidP="004A06A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CONFLICT OF INTEREST POLICY</w:t>
      </w:r>
    </w:p>
    <w:p w14:paraId="7C766663" w14:textId="3FCAC5E7" w:rsidR="00CC17F9" w:rsidRDefault="00CC17F9" w:rsidP="004A06AE">
      <w:pPr>
        <w:jc w:val="center"/>
        <w:rPr>
          <w:sz w:val="28"/>
          <w:szCs w:val="28"/>
        </w:rPr>
      </w:pPr>
      <w:r>
        <w:rPr>
          <w:sz w:val="28"/>
          <w:szCs w:val="28"/>
        </w:rPr>
        <w:t>A guide for NAPA’s staff, freelance workers, trustees and volunteers</w:t>
      </w:r>
    </w:p>
    <w:p w14:paraId="1F9FF273" w14:textId="77777777" w:rsidR="00CC17F9" w:rsidRPr="001566E3" w:rsidRDefault="00CC17F9" w:rsidP="00CC17F9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5624E551" w14:textId="2C4A4EB7" w:rsidR="00CC17F9" w:rsidRDefault="00CC17F9" w:rsidP="00CC17F9">
      <w:pPr>
        <w:tabs>
          <w:tab w:val="left" w:pos="3144"/>
        </w:tabs>
        <w:jc w:val="center"/>
        <w:rPr>
          <w:rFonts w:ascii="Arial" w:hAnsi="Arial" w:cs="Arial"/>
          <w:color w:val="FF0000"/>
        </w:rPr>
      </w:pPr>
      <w:r w:rsidRPr="00D44D70">
        <w:rPr>
          <w:rFonts w:ascii="Arial" w:hAnsi="Arial" w:cs="Arial"/>
          <w:color w:val="FF0000"/>
        </w:rPr>
        <w:t>Date of last review: 0</w:t>
      </w:r>
      <w:r>
        <w:rPr>
          <w:rFonts w:ascii="Arial" w:hAnsi="Arial" w:cs="Arial"/>
          <w:color w:val="FF0000"/>
        </w:rPr>
        <w:t>3</w:t>
      </w:r>
      <w:r w:rsidRPr="00D44D70">
        <w:rPr>
          <w:rFonts w:ascii="Arial" w:hAnsi="Arial" w:cs="Arial"/>
          <w:color w:val="FF0000"/>
        </w:rPr>
        <w:t>/0</w:t>
      </w:r>
      <w:r w:rsidR="00620266">
        <w:rPr>
          <w:rFonts w:ascii="Arial" w:hAnsi="Arial" w:cs="Arial"/>
          <w:color w:val="FF0000"/>
        </w:rPr>
        <w:t>6</w:t>
      </w:r>
      <w:r w:rsidRPr="00D44D70">
        <w:rPr>
          <w:rFonts w:ascii="Arial" w:hAnsi="Arial" w:cs="Arial"/>
          <w:color w:val="FF0000"/>
        </w:rPr>
        <w:t>/2021</w:t>
      </w:r>
    </w:p>
    <w:p w14:paraId="58AE8D31" w14:textId="7169063C" w:rsidR="00CC17F9" w:rsidRPr="002D5960" w:rsidRDefault="00CC17F9" w:rsidP="002D5960">
      <w:pPr>
        <w:tabs>
          <w:tab w:val="left" w:pos="3144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Contents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intro" w:history="1">
        <w:r w:rsidR="002D5960" w:rsidRPr="00505BFF">
          <w:rPr>
            <w:rStyle w:val="Hyperlink"/>
            <w:rFonts w:ascii="Arial" w:hAnsi="Arial" w:cs="Arial"/>
            <w:sz w:val="20"/>
            <w:szCs w:val="20"/>
          </w:rPr>
          <w:t>Introduction</w:t>
        </w:r>
      </w:hyperlink>
      <w:r w:rsidR="002D5960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ywehave" w:history="1">
        <w:r w:rsidR="002D5960" w:rsidRPr="00505BFF">
          <w:rPr>
            <w:rStyle w:val="Hyperlink"/>
            <w:rFonts w:ascii="Arial" w:hAnsi="Arial" w:cs="Arial"/>
            <w:sz w:val="20"/>
            <w:szCs w:val="20"/>
          </w:rPr>
          <w:t>Why we have a policy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atisa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What is a conflict of interest?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thedeclaration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The declaration of interests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dataprotection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Data protection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attodoit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What to do if you face a conflict of interest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registering" w:history="1">
        <w:r w:rsidR="00505BFF" w:rsidRPr="00505BFF">
          <w:rPr>
            <w:rStyle w:val="Hyperlink"/>
            <w:rFonts w:ascii="Arial" w:hAnsi="Arial" w:cs="Arial"/>
            <w:sz w:val="20"/>
            <w:szCs w:val="20"/>
          </w:rPr>
          <w:t>Registering a conflict of interest</w:t>
        </w:r>
      </w:hyperlink>
      <w:r w:rsidR="00505BFF">
        <w:rPr>
          <w:rFonts w:ascii="Arial" w:hAnsi="Arial" w:cs="Arial"/>
          <w:sz w:val="20"/>
          <w:szCs w:val="20"/>
        </w:rPr>
        <w:br/>
      </w:r>
      <w:hyperlink w:anchor="managingcontracts" w:history="1">
        <w:r w:rsidR="00505BFF" w:rsidRPr="00505BFF">
          <w:rPr>
            <w:rStyle w:val="Hyperlink"/>
            <w:rFonts w:ascii="Arial" w:hAnsi="Arial" w:cs="Arial"/>
            <w:sz w:val="20"/>
            <w:szCs w:val="20"/>
          </w:rPr>
          <w:t>Managing contracts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2980EEA6" w14:textId="1B0CBA50" w:rsidR="002D5960" w:rsidRPr="002D5960" w:rsidRDefault="002D5960" w:rsidP="002D5960">
      <w:pPr>
        <w:rPr>
          <w:rFonts w:ascii="Arial" w:hAnsi="Arial" w:cs="Arial"/>
          <w:b/>
          <w:bCs/>
          <w:sz w:val="20"/>
          <w:szCs w:val="20"/>
        </w:rPr>
      </w:pPr>
      <w:bookmarkStart w:id="0" w:name="intro"/>
      <w:bookmarkEnd w:id="0"/>
      <w:r>
        <w:rPr>
          <w:rFonts w:ascii="Arial" w:hAnsi="Arial" w:cs="Arial"/>
          <w:b/>
          <w:bCs/>
          <w:sz w:val="20"/>
          <w:szCs w:val="20"/>
        </w:rPr>
        <w:t>Introduction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2D5960">
        <w:rPr>
          <w:rFonts w:ascii="Arial" w:hAnsi="Arial" w:cs="Arial"/>
          <w:sz w:val="20"/>
          <w:szCs w:val="20"/>
        </w:rPr>
        <w:t xml:space="preserve">This policy applies to trustees and all staff, </w:t>
      </w:r>
      <w:r>
        <w:rPr>
          <w:rFonts w:ascii="Arial" w:hAnsi="Arial" w:cs="Arial"/>
          <w:sz w:val="20"/>
          <w:szCs w:val="20"/>
        </w:rPr>
        <w:t xml:space="preserve">freelance workers, classroom assistants </w:t>
      </w:r>
      <w:r w:rsidRPr="002D596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trustees. It </w:t>
      </w:r>
      <w:r w:rsidRPr="002D5960">
        <w:rPr>
          <w:rFonts w:ascii="Arial" w:hAnsi="Arial" w:cs="Arial"/>
          <w:sz w:val="20"/>
          <w:szCs w:val="20"/>
        </w:rPr>
        <w:t>should be read in conjunction with the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D5960">
        <w:rPr>
          <w:rFonts w:ascii="Arial" w:hAnsi="Arial" w:cs="Arial"/>
          <w:sz w:val="20"/>
          <w:szCs w:val="20"/>
        </w:rPr>
        <w:t xml:space="preserve">eclaration of </w:t>
      </w:r>
      <w:r>
        <w:rPr>
          <w:rFonts w:ascii="Arial" w:hAnsi="Arial" w:cs="Arial"/>
          <w:sz w:val="20"/>
          <w:szCs w:val="20"/>
        </w:rPr>
        <w:t>I</w:t>
      </w:r>
      <w:r w:rsidRPr="002D5960">
        <w:rPr>
          <w:rFonts w:ascii="Arial" w:hAnsi="Arial" w:cs="Arial"/>
          <w:sz w:val="20"/>
          <w:szCs w:val="20"/>
        </w:rPr>
        <w:t>nterests form.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="00505BFF" w:rsidRPr="00505BFF">
        <w:rPr>
          <w:rFonts w:ascii="Arial" w:hAnsi="Arial" w:cs="Arial"/>
          <w:sz w:val="20"/>
          <w:szCs w:val="20"/>
        </w:rPr>
        <w:t>A conflict of interest occurs when an entity or individual becomes unreliable because of a clash between personal (or self-serving) interests and professional duties or responsibilities. Such a conflict occurs when a company or person has a vested interest—such as money, status, knowledge, relationships, or reputation—which puts into question whether their actions, judgment, and/or decision-making can be unbiased. When such a situation arises, the party is usually asked to remove themselves, and it is often legally required of them.</w:t>
      </w:r>
    </w:p>
    <w:p w14:paraId="6446B31C" w14:textId="09301852" w:rsidR="004A06AE" w:rsidRDefault="002D5960" w:rsidP="002D5960">
      <w:pPr>
        <w:rPr>
          <w:rFonts w:ascii="Arial" w:hAnsi="Arial" w:cs="Arial"/>
          <w:sz w:val="20"/>
          <w:szCs w:val="20"/>
        </w:rPr>
      </w:pPr>
      <w:bookmarkStart w:id="1" w:name="whywehave"/>
      <w:bookmarkEnd w:id="1"/>
      <w:r w:rsidRPr="002D5960">
        <w:rPr>
          <w:rFonts w:ascii="Arial" w:hAnsi="Arial" w:cs="Arial"/>
          <w:b/>
          <w:bCs/>
          <w:sz w:val="20"/>
          <w:szCs w:val="20"/>
        </w:rPr>
        <w:t>Why we have a policy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</w:t>
      </w:r>
      <w:r w:rsidRPr="002D5960">
        <w:rPr>
          <w:rFonts w:ascii="Arial" w:hAnsi="Arial" w:cs="Arial"/>
          <w:sz w:val="20"/>
          <w:szCs w:val="20"/>
        </w:rPr>
        <w:t xml:space="preserve">taff, </w:t>
      </w:r>
      <w:r>
        <w:rPr>
          <w:rFonts w:ascii="Arial" w:hAnsi="Arial" w:cs="Arial"/>
          <w:sz w:val="20"/>
          <w:szCs w:val="20"/>
        </w:rPr>
        <w:t xml:space="preserve">freelance workers, classroom assistants </w:t>
      </w:r>
      <w:r w:rsidRPr="002D596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trustees</w:t>
      </w:r>
      <w:r w:rsidRPr="002D5960">
        <w:rPr>
          <w:rFonts w:ascii="Arial" w:hAnsi="Arial" w:cs="Arial"/>
          <w:sz w:val="20"/>
          <w:szCs w:val="20"/>
        </w:rPr>
        <w:t xml:space="preserve"> have a</w:t>
      </w:r>
      <w:r>
        <w:rPr>
          <w:rFonts w:ascii="Arial" w:hAnsi="Arial" w:cs="Arial"/>
          <w:sz w:val="20"/>
          <w:szCs w:val="20"/>
        </w:rPr>
        <w:t xml:space="preserve">n </w:t>
      </w:r>
      <w:r w:rsidRPr="002D5960">
        <w:rPr>
          <w:rFonts w:ascii="Arial" w:hAnsi="Arial" w:cs="Arial"/>
          <w:sz w:val="20"/>
          <w:szCs w:val="20"/>
        </w:rPr>
        <w:t xml:space="preserve">obligation to act in the best interests of </w:t>
      </w:r>
      <w:r>
        <w:rPr>
          <w:rFonts w:ascii="Arial" w:hAnsi="Arial" w:cs="Arial"/>
          <w:sz w:val="20"/>
          <w:szCs w:val="20"/>
        </w:rPr>
        <w:t>NAPA</w:t>
      </w:r>
      <w:r w:rsidRPr="002D5960">
        <w:rPr>
          <w:rFonts w:ascii="Arial" w:hAnsi="Arial" w:cs="Arial"/>
          <w:sz w:val="20"/>
          <w:szCs w:val="20"/>
        </w:rPr>
        <w:t>, and 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 xml:space="preserve">accordance with the charity’s governing document. </w:t>
      </w:r>
      <w:r w:rsidR="00047AA1">
        <w:rPr>
          <w:rFonts w:ascii="Arial" w:hAnsi="Arial" w:cs="Arial"/>
          <w:sz w:val="20"/>
          <w:szCs w:val="20"/>
        </w:rPr>
        <w:br/>
      </w:r>
      <w:r w:rsidR="00047AA1">
        <w:rPr>
          <w:rFonts w:ascii="Arial" w:hAnsi="Arial" w:cs="Arial"/>
          <w:sz w:val="20"/>
          <w:szCs w:val="20"/>
        </w:rPr>
        <w:br/>
      </w:r>
      <w:bookmarkStart w:id="2" w:name="whatisa"/>
      <w:bookmarkEnd w:id="2"/>
      <w:r w:rsidR="00047AA1" w:rsidRPr="00047AA1">
        <w:rPr>
          <w:rFonts w:ascii="Arial" w:hAnsi="Arial" w:cs="Arial"/>
          <w:b/>
          <w:bCs/>
          <w:sz w:val="20"/>
          <w:szCs w:val="20"/>
        </w:rPr>
        <w:t>What is a conflict of interest?</w:t>
      </w:r>
      <w:r w:rsidR="00047AA1">
        <w:rPr>
          <w:rFonts w:ascii="Arial" w:hAnsi="Arial" w:cs="Arial"/>
          <w:sz w:val="20"/>
          <w:szCs w:val="20"/>
        </w:rPr>
        <w:br/>
      </w:r>
      <w:r w:rsidRPr="002D5960">
        <w:rPr>
          <w:rFonts w:ascii="Arial" w:hAnsi="Arial" w:cs="Arial"/>
          <w:sz w:val="20"/>
          <w:szCs w:val="20"/>
        </w:rPr>
        <w:t>Conflicts of interests may arise where an individual’s personal or family interests and/or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>loyalties conflict with those of the charity. Such conflicts may create problems; they can</w:t>
      </w:r>
      <w:r w:rsidR="00505BFF">
        <w:rPr>
          <w:rFonts w:ascii="Arial" w:hAnsi="Arial" w:cs="Arial"/>
          <w:sz w:val="20"/>
          <w:szCs w:val="20"/>
        </w:rPr>
        <w:t xml:space="preserve"> r</w:t>
      </w:r>
      <w:r w:rsidRPr="002D5960">
        <w:rPr>
          <w:rFonts w:ascii="Arial" w:hAnsi="Arial" w:cs="Arial"/>
          <w:sz w:val="20"/>
          <w:szCs w:val="20"/>
        </w:rPr>
        <w:t>esult in decisions or actions that are not in the interests of the charity</w:t>
      </w:r>
      <w:r w:rsidR="00505BFF">
        <w:rPr>
          <w:rFonts w:ascii="Arial" w:hAnsi="Arial" w:cs="Arial"/>
          <w:sz w:val="20"/>
          <w:szCs w:val="20"/>
        </w:rPr>
        <w:t xml:space="preserve">. </w:t>
      </w:r>
      <w:r w:rsidRPr="002D5960">
        <w:rPr>
          <w:rFonts w:ascii="Arial" w:hAnsi="Arial" w:cs="Arial"/>
          <w:sz w:val="20"/>
          <w:szCs w:val="20"/>
        </w:rPr>
        <w:t>The aim of this policy is to protect both the organisation and the individuals involved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>from any appearance of impropriety.</w:t>
      </w:r>
    </w:p>
    <w:p w14:paraId="1A15306B" w14:textId="29FE064C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3" w:name="thedeclaration"/>
      <w:bookmarkEnd w:id="3"/>
      <w:r w:rsidRPr="00047AA1">
        <w:rPr>
          <w:rFonts w:ascii="Arial" w:hAnsi="Arial" w:cs="Arial"/>
          <w:b/>
          <w:bCs/>
          <w:sz w:val="20"/>
          <w:szCs w:val="20"/>
        </w:rPr>
        <w:t>The declaration of interests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Accordingly, we are asking the trustees and all staff to declare their interests, and 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gifts or hospitality received in connection with their role in the charity. A </w:t>
      </w:r>
      <w:r w:rsidR="00505BFF">
        <w:rPr>
          <w:rFonts w:ascii="Arial" w:hAnsi="Arial" w:cs="Arial"/>
          <w:sz w:val="20"/>
          <w:szCs w:val="20"/>
        </w:rPr>
        <w:t>D</w:t>
      </w:r>
      <w:r w:rsidRPr="00047AA1">
        <w:rPr>
          <w:rFonts w:ascii="Arial" w:hAnsi="Arial" w:cs="Arial"/>
          <w:sz w:val="20"/>
          <w:szCs w:val="20"/>
        </w:rPr>
        <w:t>eclaration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5BFF">
        <w:rPr>
          <w:rFonts w:ascii="Arial" w:hAnsi="Arial" w:cs="Arial"/>
          <w:sz w:val="20"/>
          <w:szCs w:val="20"/>
        </w:rPr>
        <w:t>I</w:t>
      </w:r>
      <w:r w:rsidRPr="00047AA1">
        <w:rPr>
          <w:rFonts w:ascii="Arial" w:hAnsi="Arial" w:cs="Arial"/>
          <w:sz w:val="20"/>
          <w:szCs w:val="20"/>
        </w:rPr>
        <w:t>nterests form is provided for this purpose, listing the types of interest you should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declare.</w:t>
      </w:r>
    </w:p>
    <w:p w14:paraId="2934509B" w14:textId="42EE0613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>To be effective, the declaration of interests needs to be updated at least annually, and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also when any changes occur.</w:t>
      </w:r>
    </w:p>
    <w:p w14:paraId="40340410" w14:textId="0895EF8F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lastRenderedPageBreak/>
        <w:t>If you are not sure what to declare, or whether/when your declaration needs to be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updated, please err on the side of caution. If you would like to discuss this issue, please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contact the </w:t>
      </w:r>
      <w:r>
        <w:rPr>
          <w:rFonts w:ascii="Arial" w:hAnsi="Arial" w:cs="Arial"/>
          <w:sz w:val="20"/>
          <w:szCs w:val="20"/>
        </w:rPr>
        <w:t>Chief Executive</w:t>
      </w:r>
      <w:r w:rsidRPr="00047AA1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confidential guidance. Interests will be recorded on the charity’s register of interests,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which will be maintained by the </w:t>
      </w:r>
      <w:r>
        <w:rPr>
          <w:rFonts w:ascii="Arial" w:hAnsi="Arial" w:cs="Arial"/>
          <w:sz w:val="20"/>
          <w:szCs w:val="20"/>
        </w:rPr>
        <w:t>Chief Executive</w:t>
      </w:r>
      <w:r w:rsidRPr="00047AA1">
        <w:rPr>
          <w:rFonts w:ascii="Arial" w:hAnsi="Arial" w:cs="Arial"/>
          <w:sz w:val="20"/>
          <w:szCs w:val="20"/>
        </w:rPr>
        <w:t>. The register will be accessible to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trustees and senior members of staff.</w:t>
      </w:r>
    </w:p>
    <w:p w14:paraId="0DD89CF5" w14:textId="37C7D215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4" w:name="dataprotection"/>
      <w:bookmarkEnd w:id="4"/>
      <w:r w:rsidRPr="00047AA1">
        <w:rPr>
          <w:rFonts w:ascii="Arial" w:hAnsi="Arial" w:cs="Arial"/>
          <w:b/>
          <w:bCs/>
          <w:sz w:val="20"/>
          <w:szCs w:val="20"/>
        </w:rPr>
        <w:t>Data Protection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The information provided will be processed in accordance with data protection principles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as set out in the Data Protection Act 1998 and GDPR. Data will be processed only 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ensure that trustees and all staff act in the best interests of the charity. The information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provided will not be used for any other purpose. </w:t>
      </w:r>
    </w:p>
    <w:p w14:paraId="31C25744" w14:textId="63165DC4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5" w:name="whattodoit"/>
      <w:bookmarkEnd w:id="5"/>
      <w:r w:rsidRPr="00047AA1">
        <w:rPr>
          <w:rFonts w:ascii="Arial" w:hAnsi="Arial" w:cs="Arial"/>
          <w:b/>
          <w:bCs/>
          <w:sz w:val="20"/>
          <w:szCs w:val="20"/>
        </w:rPr>
        <w:t>What to do if you face a conflict of interest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You should declare your interest at the earliest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opportunity and withdraw from any subsequent discussion</w:t>
      </w:r>
      <w:r>
        <w:rPr>
          <w:rFonts w:ascii="Arial" w:hAnsi="Arial" w:cs="Arial"/>
          <w:sz w:val="20"/>
          <w:szCs w:val="20"/>
        </w:rPr>
        <w:t>/activity</w:t>
      </w:r>
      <w:r w:rsidRPr="00047AA1">
        <w:rPr>
          <w:rFonts w:ascii="Arial" w:hAnsi="Arial" w:cs="Arial"/>
          <w:sz w:val="20"/>
          <w:szCs w:val="20"/>
        </w:rPr>
        <w:t>. The same applies if you face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a conflict for any other reason.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You may, however, participate in discussions from which you may indirectly benefit, for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example where the benefits are universal to all users, or where your benefit is minimal.</w:t>
      </w:r>
    </w:p>
    <w:p w14:paraId="50C82E72" w14:textId="2C6AECBB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 xml:space="preserve">If you fail to declare an interest that is known to the </w:t>
      </w:r>
      <w:r>
        <w:rPr>
          <w:rFonts w:ascii="Arial" w:hAnsi="Arial" w:cs="Arial"/>
          <w:sz w:val="20"/>
          <w:szCs w:val="20"/>
        </w:rPr>
        <w:t xml:space="preserve">Chief Executive or </w:t>
      </w:r>
      <w:r w:rsidR="00B1289B">
        <w:rPr>
          <w:rFonts w:ascii="Arial" w:hAnsi="Arial" w:cs="Arial"/>
          <w:sz w:val="20"/>
          <w:szCs w:val="20"/>
        </w:rPr>
        <w:t>Chair of Trustees</w:t>
      </w:r>
      <w:r w:rsidRPr="00047AA1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>Chief Executive or chair will declare that interest.</w:t>
      </w:r>
    </w:p>
    <w:p w14:paraId="3F39C358" w14:textId="4A97D9DB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bookmarkStart w:id="6" w:name="registering"/>
      <w:bookmarkEnd w:id="6"/>
      <w:r>
        <w:rPr>
          <w:rFonts w:ascii="Arial" w:hAnsi="Arial" w:cs="Arial"/>
          <w:b/>
          <w:bCs/>
          <w:sz w:val="20"/>
          <w:szCs w:val="20"/>
        </w:rPr>
        <w:t>Registering of a conflict of interest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 xml:space="preserve">All decisions under a conflict of interest will be recorded by the </w:t>
      </w:r>
      <w:r>
        <w:rPr>
          <w:rFonts w:ascii="Arial" w:hAnsi="Arial" w:cs="Arial"/>
          <w:sz w:val="20"/>
          <w:szCs w:val="20"/>
        </w:rPr>
        <w:t xml:space="preserve">Chief Executive. Details will include: </w:t>
      </w:r>
    </w:p>
    <w:p w14:paraId="4A9BE969" w14:textId="6CB31DFC" w:rsidR="00047AA1" w:rsidRPr="00047AA1" w:rsidRDefault="00047AA1" w:rsidP="00047AA1">
      <w:pPr>
        <w:ind w:left="720"/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>• The nature and extent of the conflict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 xml:space="preserve">• An outline of </w:t>
      </w:r>
      <w:r>
        <w:rPr>
          <w:rFonts w:ascii="Arial" w:hAnsi="Arial" w:cs="Arial"/>
          <w:sz w:val="20"/>
          <w:szCs w:val="20"/>
        </w:rPr>
        <w:t>any discussion having taken place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The actions taken to manage the conflict</w:t>
      </w:r>
    </w:p>
    <w:p w14:paraId="2196EEC3" w14:textId="436F6EDC" w:rsidR="00047AA1" w:rsidRDefault="00047AA1" w:rsidP="00047AA1">
      <w:pPr>
        <w:rPr>
          <w:rFonts w:ascii="Arial" w:hAnsi="Arial" w:cs="Arial"/>
          <w:sz w:val="20"/>
          <w:szCs w:val="20"/>
        </w:rPr>
      </w:pPr>
      <w:bookmarkStart w:id="7" w:name="managingcontracts"/>
      <w:bookmarkEnd w:id="7"/>
      <w:r w:rsidRPr="00047AA1">
        <w:rPr>
          <w:rFonts w:ascii="Arial" w:hAnsi="Arial" w:cs="Arial"/>
          <w:b/>
          <w:bCs/>
          <w:sz w:val="20"/>
          <w:szCs w:val="20"/>
        </w:rPr>
        <w:t>Managing contracts</w:t>
      </w:r>
      <w:r w:rsidR="00505BFF"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If you have a conflict of interest, you must not be involved in managing or monitoring a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contract in which you have an interest. Monitoring arrangements for such contracts will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include provisions for an independent challenge of bills and invoices, and termination of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the contract if the relationship is unsatisfactory.</w:t>
      </w:r>
    </w:p>
    <w:p w14:paraId="24FCB781" w14:textId="0E189194" w:rsidR="00505BFF" w:rsidRDefault="00505BFF" w:rsidP="00047AA1">
      <w:pPr>
        <w:rPr>
          <w:rFonts w:ascii="Arial" w:hAnsi="Arial" w:cs="Arial"/>
          <w:sz w:val="20"/>
          <w:szCs w:val="20"/>
        </w:rPr>
      </w:pPr>
    </w:p>
    <w:p w14:paraId="5F9599B4" w14:textId="77777777" w:rsidR="00505BFF" w:rsidRPr="00505BFF" w:rsidRDefault="00505BFF" w:rsidP="00047AA1">
      <w:pPr>
        <w:rPr>
          <w:rFonts w:ascii="Arial" w:hAnsi="Arial" w:cs="Arial"/>
          <w:b/>
          <w:bCs/>
          <w:sz w:val="20"/>
          <w:szCs w:val="20"/>
        </w:rPr>
      </w:pPr>
    </w:p>
    <w:sectPr w:rsidR="00505BFF" w:rsidRPr="0050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47AA1"/>
    <w:rsid w:val="002D5960"/>
    <w:rsid w:val="004A06AE"/>
    <w:rsid w:val="00505BFF"/>
    <w:rsid w:val="00620266"/>
    <w:rsid w:val="00977A42"/>
    <w:rsid w:val="00B1289B"/>
    <w:rsid w:val="00C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0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4</cp:revision>
  <dcterms:created xsi:type="dcterms:W3CDTF">2021-04-03T11:27:00Z</dcterms:created>
  <dcterms:modified xsi:type="dcterms:W3CDTF">2022-03-17T09:19:00Z</dcterms:modified>
</cp:coreProperties>
</file>