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861" w14:textId="4923E721" w:rsidR="00977A42" w:rsidRDefault="004A06AE" w:rsidP="004A06AE">
      <w:pPr>
        <w:jc w:val="center"/>
      </w:pPr>
      <w:r>
        <w:rPr>
          <w:noProof/>
        </w:rPr>
        <w:drawing>
          <wp:inline distT="0" distB="0" distL="0" distR="0" wp14:anchorId="1D95BF68" wp14:editId="5F793CF2">
            <wp:extent cx="1228954" cy="1228954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101" cy="123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4C91D" w14:textId="40772966" w:rsidR="004A06AE" w:rsidRDefault="00EB1B92" w:rsidP="004A06A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CASTING POLICY</w:t>
      </w:r>
    </w:p>
    <w:p w14:paraId="24F82543" w14:textId="1ABCBA74" w:rsidR="00E91CD6" w:rsidRDefault="00EB1B92" w:rsidP="004A06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NAPA’s approach to casting shows</w:t>
      </w:r>
    </w:p>
    <w:p w14:paraId="06571EF0" w14:textId="77777777" w:rsidR="00E91CD6" w:rsidRPr="001566E3" w:rsidRDefault="00E91CD6" w:rsidP="00E91CD6">
      <w:pPr>
        <w:jc w:val="center"/>
        <w:rPr>
          <w:rFonts w:ascii="Arial" w:hAnsi="Arial" w:cs="Arial"/>
        </w:rPr>
      </w:pPr>
      <w:r w:rsidRPr="001566E3">
        <w:rPr>
          <w:rFonts w:ascii="Arial" w:hAnsi="Arial" w:cs="Arial"/>
        </w:rPr>
        <w:t xml:space="preserve">This policy will be reviewed on an ongoing basis, at least once a year. </w:t>
      </w:r>
      <w:r>
        <w:rPr>
          <w:rFonts w:ascii="Arial" w:hAnsi="Arial" w:cs="Arial"/>
        </w:rPr>
        <w:t>NAPA</w:t>
      </w:r>
      <w:r w:rsidRPr="001566E3">
        <w:rPr>
          <w:rFonts w:ascii="Arial" w:hAnsi="Arial" w:cs="Arial"/>
        </w:rPr>
        <w:t xml:space="preserve"> will amend this policy, following consultation, where appropriate.</w:t>
      </w:r>
    </w:p>
    <w:p w14:paraId="3DC935E4" w14:textId="6B254E48" w:rsidR="000300E0" w:rsidRDefault="00E91CD6" w:rsidP="000300E0">
      <w:pPr>
        <w:tabs>
          <w:tab w:val="left" w:pos="3144"/>
        </w:tabs>
        <w:jc w:val="center"/>
        <w:rPr>
          <w:rFonts w:ascii="Arial" w:hAnsi="Arial" w:cs="Arial"/>
          <w:color w:val="FF0000"/>
        </w:rPr>
      </w:pPr>
      <w:r w:rsidRPr="00D44D70">
        <w:rPr>
          <w:rFonts w:ascii="Arial" w:hAnsi="Arial" w:cs="Arial"/>
          <w:color w:val="FF0000"/>
        </w:rPr>
        <w:t xml:space="preserve">Date of last review: </w:t>
      </w:r>
      <w:r w:rsidR="000300E0">
        <w:rPr>
          <w:rFonts w:ascii="Arial" w:hAnsi="Arial" w:cs="Arial"/>
          <w:color w:val="FF0000"/>
        </w:rPr>
        <w:t>21/03/2022</w:t>
      </w:r>
      <w:r w:rsidR="000300E0">
        <w:rPr>
          <w:rFonts w:ascii="Arial" w:hAnsi="Arial" w:cs="Arial"/>
          <w:color w:val="FF0000"/>
        </w:rPr>
        <w:br/>
      </w:r>
    </w:p>
    <w:p w14:paraId="4460EC12" w14:textId="55F89938" w:rsidR="00B6025F" w:rsidRDefault="00B6025F" w:rsidP="000300E0">
      <w:pPr>
        <w:tabs>
          <w:tab w:val="left" w:pos="3144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NAPA is committed to promoting the performing arts as an activity for all. We are committed to eliminating discrimination and encouraging diversity across all areas of our work.</w:t>
      </w:r>
    </w:p>
    <w:p w14:paraId="1279906B" w14:textId="77777777" w:rsidR="00B6025F" w:rsidRDefault="00B6025F" w:rsidP="000300E0">
      <w:pPr>
        <w:tabs>
          <w:tab w:val="left" w:pos="3144"/>
        </w:tabs>
        <w:rPr>
          <w:rFonts w:ascii="Arial" w:hAnsi="Arial" w:cs="Arial"/>
        </w:rPr>
      </w:pPr>
    </w:p>
    <w:p w14:paraId="1BA4897E" w14:textId="77777777" w:rsidR="00B6025F" w:rsidRDefault="00B6025F" w:rsidP="00B6025F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 w:rsidRPr="00B6025F">
        <w:rPr>
          <w:rFonts w:ascii="Arial" w:hAnsi="Arial" w:cs="Arial"/>
        </w:rPr>
        <w:t>We</w:t>
      </w:r>
      <w:r w:rsidR="002D4ECB" w:rsidRPr="00B6025F">
        <w:rPr>
          <w:rFonts w:ascii="Arial" w:hAnsi="Arial" w:cs="Arial"/>
        </w:rPr>
        <w:t xml:space="preserve"> aim to present to </w:t>
      </w:r>
      <w:r w:rsidRPr="00B6025F">
        <w:rPr>
          <w:rFonts w:ascii="Arial" w:hAnsi="Arial" w:cs="Arial"/>
        </w:rPr>
        <w:t>our</w:t>
      </w:r>
      <w:r w:rsidR="002D4ECB" w:rsidRPr="00B6025F">
        <w:rPr>
          <w:rFonts w:ascii="Arial" w:hAnsi="Arial" w:cs="Arial"/>
        </w:rPr>
        <w:t xml:space="preserve"> audiences theatrical work of the highest possible standard and casting is crucial to achieving that aim. </w:t>
      </w:r>
    </w:p>
    <w:p w14:paraId="0AFF0F8B" w14:textId="0A717809" w:rsidR="00B6025F" w:rsidRDefault="002D4ECB" w:rsidP="00B6025F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 w:rsidRPr="00B6025F">
        <w:rPr>
          <w:rFonts w:ascii="Arial" w:hAnsi="Arial" w:cs="Arial"/>
        </w:rPr>
        <w:t>Our creative team always strives to cast students in the roles to which they are best suited for a particular production</w:t>
      </w:r>
      <w:r w:rsidR="0018333E">
        <w:rPr>
          <w:rFonts w:ascii="Arial" w:hAnsi="Arial" w:cs="Arial"/>
        </w:rPr>
        <w:t xml:space="preserve"> providing them with an opportunity to develop personally and artistically.</w:t>
      </w:r>
    </w:p>
    <w:p w14:paraId="76FDAFC2" w14:textId="2839374E" w:rsidR="00B6025F" w:rsidRDefault="002D4ECB" w:rsidP="000300E0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 w:rsidRPr="00B6025F">
        <w:rPr>
          <w:rFonts w:ascii="Arial" w:hAnsi="Arial" w:cs="Arial"/>
        </w:rPr>
        <w:t xml:space="preserve">The guiding objective is always to assemble the overall cast that will best serve the directorial vision for the show. </w:t>
      </w:r>
    </w:p>
    <w:p w14:paraId="360B61CF" w14:textId="4255746B" w:rsidR="00D07FEE" w:rsidRDefault="00D07FEE" w:rsidP="000300E0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>
        <w:rPr>
          <w:rFonts w:ascii="Arial" w:hAnsi="Arial" w:cs="Arial"/>
        </w:rPr>
        <w:t>All productions at NAPA will be cast through an open audition process, except in the case of the very youngest students where the teacher will decide who plays which part.</w:t>
      </w:r>
    </w:p>
    <w:p w14:paraId="63600F1A" w14:textId="1CA2AE0D" w:rsidR="00D07FEE" w:rsidRDefault="00D07FEE" w:rsidP="000300E0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>
        <w:rPr>
          <w:rFonts w:ascii="Arial" w:hAnsi="Arial" w:cs="Arial"/>
        </w:rPr>
        <w:t>Auditions will always be free at NAPA.</w:t>
      </w:r>
    </w:p>
    <w:p w14:paraId="58EA6F19" w14:textId="3E16A366" w:rsidR="00B6025F" w:rsidRPr="00B6025F" w:rsidRDefault="000300E0" w:rsidP="000300E0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 w:rsidRPr="00B6025F">
        <w:rPr>
          <w:rFonts w:ascii="Arial" w:hAnsi="Arial" w:cs="Arial"/>
          <w:iCs/>
        </w:rPr>
        <w:t>We pledge to provide equality and fairness for all in casting and not discriminate on grounds of gender and gender reassignment, race, disability, sexual orientation, religion or age.</w:t>
      </w:r>
    </w:p>
    <w:p w14:paraId="1B053755" w14:textId="3A0C3A3F" w:rsidR="00B6025F" w:rsidRPr="00B6025F" w:rsidRDefault="00B6025F" w:rsidP="000300E0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 w:rsidRPr="00B6025F">
        <w:rPr>
          <w:rFonts w:ascii="Arial" w:hAnsi="Arial" w:cs="Arial"/>
          <w:iCs/>
        </w:rPr>
        <w:t xml:space="preserve">Auditions at NAPA are open to all students who attend classes. We will always do our best to see </w:t>
      </w:r>
      <w:r w:rsidR="0018333E">
        <w:rPr>
          <w:rFonts w:ascii="Arial" w:hAnsi="Arial" w:cs="Arial"/>
          <w:iCs/>
        </w:rPr>
        <w:t>an individual</w:t>
      </w:r>
      <w:r w:rsidRPr="00B6025F">
        <w:rPr>
          <w:rFonts w:ascii="Arial" w:hAnsi="Arial" w:cs="Arial"/>
          <w:iCs/>
        </w:rPr>
        <w:t xml:space="preserve"> for audition if </w:t>
      </w:r>
      <w:r w:rsidR="0018333E">
        <w:rPr>
          <w:rFonts w:ascii="Arial" w:hAnsi="Arial" w:cs="Arial"/>
          <w:iCs/>
        </w:rPr>
        <w:t>they</w:t>
      </w:r>
      <w:r w:rsidRPr="00B6025F">
        <w:rPr>
          <w:rFonts w:ascii="Arial" w:hAnsi="Arial" w:cs="Arial"/>
          <w:iCs/>
        </w:rPr>
        <w:t xml:space="preserve"> can’t make the advertised dates. </w:t>
      </w:r>
    </w:p>
    <w:p w14:paraId="48F3A5F2" w14:textId="044558FA" w:rsidR="00B6025F" w:rsidRPr="00D174D5" w:rsidRDefault="00B6025F" w:rsidP="00D174D5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 w:rsidRPr="00B6025F">
        <w:rPr>
          <w:rFonts w:ascii="Arial" w:hAnsi="Arial" w:cs="Arial"/>
          <w:iCs/>
        </w:rPr>
        <w:t>Auditions for our main external production of the year are open to anyone, regardless of previous attendance at NAPA.</w:t>
      </w:r>
    </w:p>
    <w:p w14:paraId="7373261D" w14:textId="0CEF01E4" w:rsidR="00D174D5" w:rsidRPr="00D174D5" w:rsidRDefault="00D174D5" w:rsidP="00D174D5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We want all students to be amazing in auditions and so will create an environment which allows auditionees to relax and give their best audition.</w:t>
      </w:r>
    </w:p>
    <w:p w14:paraId="1EF2C910" w14:textId="77777777" w:rsidR="00D07FEE" w:rsidRPr="00D07FEE" w:rsidRDefault="00D174D5" w:rsidP="00D174D5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The director’s decision on casting is final. </w:t>
      </w:r>
    </w:p>
    <w:p w14:paraId="11DA4578" w14:textId="75D712DA" w:rsidR="00D174D5" w:rsidRPr="00D174D5" w:rsidRDefault="00D07FEE" w:rsidP="00D174D5">
      <w:pPr>
        <w:pStyle w:val="ListParagraph"/>
        <w:numPr>
          <w:ilvl w:val="0"/>
          <w:numId w:val="13"/>
        </w:numPr>
        <w:tabs>
          <w:tab w:val="left" w:pos="3144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Auditions will comply with NAPA’s Equality and Diversity Policy.</w:t>
      </w:r>
      <w:r w:rsidR="00D174D5">
        <w:rPr>
          <w:rFonts w:ascii="Arial" w:hAnsi="Arial" w:cs="Arial"/>
          <w:iCs/>
        </w:rPr>
        <w:br/>
      </w:r>
    </w:p>
    <w:p w14:paraId="4845F2C3" w14:textId="076C6037" w:rsidR="000300E0" w:rsidRPr="000300E0" w:rsidRDefault="000300E0" w:rsidP="000300E0">
      <w:pPr>
        <w:tabs>
          <w:tab w:val="left" w:pos="3144"/>
        </w:tabs>
        <w:rPr>
          <w:rFonts w:ascii="Arial" w:hAnsi="Arial" w:cs="Arial"/>
          <w:iCs/>
        </w:rPr>
      </w:pPr>
      <w:r w:rsidRPr="000300E0">
        <w:rPr>
          <w:rFonts w:ascii="Arial" w:hAnsi="Arial" w:cs="Arial"/>
          <w:iCs/>
        </w:rPr>
        <w:t xml:space="preserve">With casting at </w:t>
      </w:r>
      <w:r>
        <w:rPr>
          <w:rFonts w:ascii="Arial" w:hAnsi="Arial" w:cs="Arial"/>
          <w:iCs/>
        </w:rPr>
        <w:t>NAPA</w:t>
      </w:r>
      <w:r w:rsidRPr="000300E0">
        <w:rPr>
          <w:rFonts w:ascii="Arial" w:hAnsi="Arial" w:cs="Arial"/>
          <w:iCs/>
        </w:rPr>
        <w:t xml:space="preserve">, we wish to ensure opportunities are given to </w:t>
      </w:r>
      <w:r>
        <w:rPr>
          <w:rFonts w:ascii="Arial" w:hAnsi="Arial" w:cs="Arial"/>
          <w:iCs/>
        </w:rPr>
        <w:t>all of our students</w:t>
      </w:r>
      <w:r w:rsidRPr="000300E0">
        <w:rPr>
          <w:rFonts w:ascii="Arial" w:hAnsi="Arial" w:cs="Arial"/>
          <w:iCs/>
        </w:rPr>
        <w:t>, from all walks of lif</w:t>
      </w:r>
      <w:r w:rsidR="00D9335E">
        <w:rPr>
          <w:rFonts w:ascii="Arial" w:hAnsi="Arial" w:cs="Arial"/>
          <w:iCs/>
        </w:rPr>
        <w:t>e</w:t>
      </w:r>
      <w:r w:rsidRPr="000300E0">
        <w:rPr>
          <w:rFonts w:ascii="Arial" w:hAnsi="Arial" w:cs="Arial"/>
          <w:iCs/>
        </w:rPr>
        <w:t xml:space="preserve">. We are actively seeking greater </w:t>
      </w:r>
      <w:r w:rsidR="00D9335E">
        <w:rPr>
          <w:rFonts w:ascii="Arial" w:hAnsi="Arial" w:cs="Arial"/>
          <w:iCs/>
        </w:rPr>
        <w:t>inclusivity and accessibility</w:t>
      </w:r>
      <w:r w:rsidRPr="000300E0">
        <w:rPr>
          <w:rFonts w:ascii="Arial" w:hAnsi="Arial" w:cs="Arial"/>
          <w:iCs/>
        </w:rPr>
        <w:t xml:space="preserve"> within our </w:t>
      </w:r>
      <w:r w:rsidR="00B6025F">
        <w:rPr>
          <w:rFonts w:ascii="Arial" w:hAnsi="Arial" w:cs="Arial"/>
          <w:iCs/>
        </w:rPr>
        <w:t>student base and casting.</w:t>
      </w:r>
      <w:r w:rsidRPr="000300E0">
        <w:rPr>
          <w:rFonts w:ascii="Arial" w:hAnsi="Arial" w:cs="Arial"/>
          <w:iCs/>
        </w:rPr>
        <w:t xml:space="preserve"> </w:t>
      </w:r>
    </w:p>
    <w:sectPr w:rsidR="000300E0" w:rsidRPr="0003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B7ED" w14:textId="77777777" w:rsidR="001973C4" w:rsidRDefault="001973C4" w:rsidP="001973C4">
      <w:pPr>
        <w:spacing w:after="0" w:line="240" w:lineRule="auto"/>
      </w:pPr>
      <w:r>
        <w:separator/>
      </w:r>
    </w:p>
  </w:endnote>
  <w:endnote w:type="continuationSeparator" w:id="0">
    <w:p w14:paraId="23897285" w14:textId="77777777" w:rsidR="001973C4" w:rsidRDefault="001973C4" w:rsidP="0019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3879" w14:textId="77777777" w:rsidR="001973C4" w:rsidRDefault="001973C4" w:rsidP="001973C4">
      <w:pPr>
        <w:spacing w:after="0" w:line="240" w:lineRule="auto"/>
      </w:pPr>
      <w:r>
        <w:separator/>
      </w:r>
    </w:p>
  </w:footnote>
  <w:footnote w:type="continuationSeparator" w:id="0">
    <w:p w14:paraId="27F9F35C" w14:textId="77777777" w:rsidR="001973C4" w:rsidRDefault="001973C4" w:rsidP="0019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B4F"/>
    <w:multiLevelType w:val="singleLevel"/>
    <w:tmpl w:val="498C0046"/>
    <w:lvl w:ilvl="0">
      <w:start w:val="4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A778FF"/>
    <w:multiLevelType w:val="singleLevel"/>
    <w:tmpl w:val="56404C48"/>
    <w:lvl w:ilvl="0">
      <w:start w:val="2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F815403"/>
    <w:multiLevelType w:val="singleLevel"/>
    <w:tmpl w:val="7E2AAF80"/>
    <w:lvl w:ilvl="0">
      <w:start w:val="1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2403073"/>
    <w:multiLevelType w:val="hybridMultilevel"/>
    <w:tmpl w:val="EAAA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30600"/>
    <w:multiLevelType w:val="singleLevel"/>
    <w:tmpl w:val="B204D3EA"/>
    <w:lvl w:ilvl="0">
      <w:start w:val="8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EE3844"/>
    <w:multiLevelType w:val="singleLevel"/>
    <w:tmpl w:val="A7AE6CE8"/>
    <w:lvl w:ilvl="0">
      <w:start w:val="9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A074D68"/>
    <w:multiLevelType w:val="hybridMultilevel"/>
    <w:tmpl w:val="8736A1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625B3"/>
    <w:multiLevelType w:val="singleLevel"/>
    <w:tmpl w:val="E9EC98FA"/>
    <w:lvl w:ilvl="0">
      <w:start w:val="10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CA56CCE"/>
    <w:multiLevelType w:val="hybridMultilevel"/>
    <w:tmpl w:val="CA04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43FA6"/>
    <w:multiLevelType w:val="singleLevel"/>
    <w:tmpl w:val="25466B42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29833C3"/>
    <w:multiLevelType w:val="singleLevel"/>
    <w:tmpl w:val="EE6EAC50"/>
    <w:lvl w:ilvl="0">
      <w:start w:val="6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2FC2DB9"/>
    <w:multiLevelType w:val="hybridMultilevel"/>
    <w:tmpl w:val="B70CF9B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816AD"/>
    <w:multiLevelType w:val="singleLevel"/>
    <w:tmpl w:val="2DE2A694"/>
    <w:lvl w:ilvl="0">
      <w:start w:val="3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2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10"/>
    <w:lvlOverride w:ilvl="0">
      <w:startOverride w:val="6"/>
    </w:lvlOverride>
  </w:num>
  <w:num w:numId="7">
    <w:abstractNumId w:val="4"/>
    <w:lvlOverride w:ilvl="0">
      <w:startOverride w:val="8"/>
    </w:lvlOverride>
  </w:num>
  <w:num w:numId="8">
    <w:abstractNumId w:val="5"/>
    <w:lvlOverride w:ilvl="0">
      <w:startOverride w:val="9"/>
    </w:lvlOverride>
  </w:num>
  <w:num w:numId="9">
    <w:abstractNumId w:val="7"/>
    <w:lvlOverride w:ilvl="0">
      <w:startOverride w:val="10"/>
    </w:lvlOverride>
  </w:num>
  <w:num w:numId="10">
    <w:abstractNumId w:val="2"/>
    <w:lvlOverride w:ilvl="0">
      <w:startOverride w:val="11"/>
    </w:lvlOverride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AE"/>
    <w:rsid w:val="000300E0"/>
    <w:rsid w:val="0003485A"/>
    <w:rsid w:val="000470AB"/>
    <w:rsid w:val="0018333E"/>
    <w:rsid w:val="001973C4"/>
    <w:rsid w:val="002D4ECB"/>
    <w:rsid w:val="004A06AE"/>
    <w:rsid w:val="00977A42"/>
    <w:rsid w:val="00A527C7"/>
    <w:rsid w:val="00B6025F"/>
    <w:rsid w:val="00B70B45"/>
    <w:rsid w:val="00D07FEE"/>
    <w:rsid w:val="00D174D5"/>
    <w:rsid w:val="00D9335E"/>
    <w:rsid w:val="00E91CD6"/>
    <w:rsid w:val="00E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43DF9"/>
  <w15:chartTrackingRefBased/>
  <w15:docId w15:val="{E824DE14-CA4B-4E27-9C17-FF3F296F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6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A06AE"/>
    <w:pPr>
      <w:tabs>
        <w:tab w:val="right" w:leader="dot" w:pos="9798"/>
      </w:tabs>
      <w:spacing w:after="100" w:line="256" w:lineRule="auto"/>
    </w:pPr>
    <w:rPr>
      <w:rFonts w:ascii="Century Gothic" w:hAnsi="Century Gothic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06AE"/>
    <w:pPr>
      <w:spacing w:after="100" w:line="256" w:lineRule="auto"/>
      <w:ind w:left="220"/>
    </w:pPr>
  </w:style>
  <w:style w:type="paragraph" w:styleId="ListParagraph">
    <w:name w:val="List Paragraph"/>
    <w:basedOn w:val="Normal"/>
    <w:uiPriority w:val="34"/>
    <w:qFormat/>
    <w:rsid w:val="004A06AE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6AE"/>
    <w:pPr>
      <w:spacing w:line="256" w:lineRule="auto"/>
      <w:outlineLvl w:val="9"/>
    </w:pPr>
    <w:rPr>
      <w:lang w:val="en-US"/>
    </w:rPr>
  </w:style>
  <w:style w:type="character" w:customStyle="1" w:styleId="CGHeadingChar">
    <w:name w:val="CG Heading Char"/>
    <w:basedOn w:val="Heading1Char"/>
    <w:link w:val="CGHeading"/>
    <w:locked/>
    <w:rsid w:val="004A06AE"/>
    <w:rPr>
      <w:rFonts w:ascii="Century Gothic" w:eastAsiaTheme="majorEastAsia" w:hAnsi="Century Gothic" w:cs="Arial"/>
      <w:color w:val="000000" w:themeColor="text1"/>
      <w:sz w:val="28"/>
      <w:szCs w:val="28"/>
    </w:rPr>
  </w:style>
  <w:style w:type="paragraph" w:customStyle="1" w:styleId="CGHeading">
    <w:name w:val="CG Heading"/>
    <w:basedOn w:val="Heading1"/>
    <w:next w:val="Normal"/>
    <w:link w:val="CGHeading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color w:val="000000" w:themeColor="text1"/>
      <w:sz w:val="28"/>
      <w:szCs w:val="28"/>
    </w:rPr>
  </w:style>
  <w:style w:type="character" w:customStyle="1" w:styleId="CGheading2Char">
    <w:name w:val="CG heading 2 Char"/>
    <w:basedOn w:val="DefaultParagraphFont"/>
    <w:link w:val="CGheading2"/>
    <w:locked/>
    <w:rsid w:val="004A06AE"/>
    <w:rPr>
      <w:rFonts w:ascii="Century Gothic" w:eastAsiaTheme="majorEastAsia" w:hAnsi="Century Gothic" w:cs="Arial"/>
      <w:b/>
      <w:color w:val="2F5496" w:themeColor="accent1" w:themeShade="BF"/>
      <w:sz w:val="20"/>
      <w:szCs w:val="20"/>
    </w:rPr>
  </w:style>
  <w:style w:type="paragraph" w:customStyle="1" w:styleId="CGheading2">
    <w:name w:val="CG heading 2"/>
    <w:basedOn w:val="Heading2"/>
    <w:next w:val="Normal"/>
    <w:link w:val="CGheading2Char"/>
    <w:autoRedefine/>
    <w:qFormat/>
    <w:rsid w:val="004A06AE"/>
    <w:pPr>
      <w:tabs>
        <w:tab w:val="left" w:pos="3144"/>
      </w:tabs>
      <w:spacing w:line="240" w:lineRule="auto"/>
    </w:pPr>
    <w:rPr>
      <w:rFonts w:ascii="Century Gothic" w:hAnsi="Century Gothic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91CD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3C4"/>
    <w:pPr>
      <w:spacing w:after="0" w:line="240" w:lineRule="auto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3C4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197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3</cp:revision>
  <dcterms:created xsi:type="dcterms:W3CDTF">2022-03-20T12:19:00Z</dcterms:created>
  <dcterms:modified xsi:type="dcterms:W3CDTF">2022-03-22T11:39:00Z</dcterms:modified>
</cp:coreProperties>
</file>